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5B" w:rsidRDefault="006206B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12465B" w:rsidRDefault="006206B7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入党申请书格式要求及内容参考</w:t>
      </w:r>
    </w:p>
    <w:bookmarkEnd w:id="0"/>
    <w:p w:rsidR="0012465B" w:rsidRDefault="006206B7">
      <w:r>
        <w:rPr>
          <w:rFonts w:ascii="仿宋" w:eastAsia="仿宋" w:hAnsi="仿宋" w:cs="仿宋"/>
          <w:color w:val="000000"/>
          <w:kern w:val="0"/>
          <w:sz w:val="28"/>
          <w:szCs w:val="28"/>
          <w:u w:val="single"/>
          <w:lang w:bidi="ar"/>
        </w:rPr>
        <w:t>说明：信纸、原稿纸皆可，此处采用原稿纸仅为更好展示格式要求</w:t>
      </w:r>
      <w:r>
        <w:rPr>
          <w:noProof/>
        </w:rPr>
        <w:drawing>
          <wp:inline distT="0" distB="0" distL="114300" distR="114300">
            <wp:extent cx="4924425" cy="7106285"/>
            <wp:effectExtent l="0" t="0" r="9525" b="18415"/>
            <wp:docPr id="2" name="图片 2" descr="入党申请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入党申请书"/>
                    <pic:cNvPicPr>
                      <a:picLocks noChangeAspect="1"/>
                    </pic:cNvPicPr>
                  </pic:nvPicPr>
                  <pic:blipFill>
                    <a:blip r:embed="rId6"/>
                    <a:srcRect l="13995" t="6869" b="549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B3A60"/>
    <w:rsid w:val="0012465B"/>
    <w:rsid w:val="006206B7"/>
    <w:rsid w:val="696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206B7"/>
    <w:rPr>
      <w:sz w:val="18"/>
      <w:szCs w:val="18"/>
    </w:rPr>
  </w:style>
  <w:style w:type="character" w:customStyle="1" w:styleId="Char">
    <w:name w:val="批注框文本 Char"/>
    <w:basedOn w:val="a0"/>
    <w:link w:val="a3"/>
    <w:rsid w:val="006206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206B7"/>
    <w:rPr>
      <w:sz w:val="18"/>
      <w:szCs w:val="18"/>
    </w:rPr>
  </w:style>
  <w:style w:type="character" w:customStyle="1" w:styleId="Char">
    <w:name w:val="批注框文本 Char"/>
    <w:basedOn w:val="a0"/>
    <w:link w:val="a3"/>
    <w:rsid w:val="006206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万城镇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璟</dc:creator>
  <cp:lastModifiedBy>xb21cn</cp:lastModifiedBy>
  <cp:revision>2</cp:revision>
  <dcterms:created xsi:type="dcterms:W3CDTF">2023-05-16T08:37:00Z</dcterms:created>
  <dcterms:modified xsi:type="dcterms:W3CDTF">2023-05-16T08:37:00Z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